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EC3" w14:textId="68452A28" w:rsidR="009F6C18" w:rsidRDefault="00EB1CC4">
      <w:r>
        <w:t>Adresse Prüfungsstelle</w:t>
      </w:r>
    </w:p>
    <w:p w14:paraId="04AB567E" w14:textId="6475B5DD" w:rsidR="00EB1CC4" w:rsidRDefault="00EB1CC4"/>
    <w:p w14:paraId="12CEC93D" w14:textId="307ADBCD" w:rsidR="0064431F" w:rsidRDefault="0064431F"/>
    <w:p w14:paraId="5515EC46" w14:textId="77777777" w:rsidR="00D025D7" w:rsidRDefault="00D025D7"/>
    <w:p w14:paraId="7EBC83E5" w14:textId="77777777" w:rsidR="00D025D7" w:rsidRDefault="00D025D7">
      <w:pPr>
        <w:jc w:val="right"/>
      </w:pPr>
    </w:p>
    <w:p w14:paraId="7117B283" w14:textId="45162CAB" w:rsidR="0064431F" w:rsidRDefault="00D32F4A" w:rsidP="008D5F65">
      <w:pPr>
        <w:jc w:val="right"/>
      </w:pPr>
      <w:r>
        <w:t>Ort, Datum</w:t>
      </w:r>
    </w:p>
    <w:p w14:paraId="69CDE8F0" w14:textId="49D9F813" w:rsidR="00EB1CC4" w:rsidRDefault="00EB1CC4">
      <w:r>
        <w:t>Einze</w:t>
      </w:r>
      <w:r w:rsidR="0064431F">
        <w:t>l</w:t>
      </w:r>
      <w:r>
        <w:t>fallprüfung des Fertigarzneimittels xxx</w:t>
      </w:r>
    </w:p>
    <w:p w14:paraId="0C389B0E" w14:textId="30411D1C" w:rsidR="00EB1CC4" w:rsidRDefault="00EB1CC4">
      <w:r>
        <w:t>Ihr Zeichen:</w:t>
      </w:r>
    </w:p>
    <w:p w14:paraId="4D0675D7" w14:textId="220AD67E" w:rsidR="00EB1CC4" w:rsidRDefault="00EB1CC4"/>
    <w:p w14:paraId="14D3757F" w14:textId="77777777" w:rsidR="0064431F" w:rsidRDefault="0064431F"/>
    <w:p w14:paraId="35D3B0B7" w14:textId="1C59C9D7" w:rsidR="00EB1CC4" w:rsidRDefault="00EB1CC4">
      <w:r>
        <w:t>Sehr geehrte Damen und Herren,</w:t>
      </w:r>
    </w:p>
    <w:p w14:paraId="2CCE313A" w14:textId="0781F066" w:rsidR="007E4427" w:rsidRDefault="00F035FC" w:rsidP="0064431F">
      <w:pPr>
        <w:jc w:val="both"/>
      </w:pPr>
      <w:r>
        <w:t xml:space="preserve">mit dieser Stellungnahme möchte ich </w:t>
      </w:r>
      <w:r w:rsidR="00EB1CC4">
        <w:t>darlegen, dass die Verordnung des Fertigarzneimittels xxx medizinisch indiziert und wirtschaftlich erfolgte. Behandlungsalternativen wurden im Vorfeld ausreichend geprüft.</w:t>
      </w:r>
    </w:p>
    <w:p w14:paraId="1EF03141" w14:textId="77777777" w:rsidR="0011716B" w:rsidRDefault="0011716B" w:rsidP="0064431F">
      <w:pPr>
        <w:jc w:val="both"/>
      </w:pPr>
    </w:p>
    <w:p w14:paraId="19AA8D2D" w14:textId="5267AEF4" w:rsidR="007E4427" w:rsidRPr="007E4427" w:rsidRDefault="007E4427" w:rsidP="0064431F">
      <w:pPr>
        <w:spacing w:after="60"/>
        <w:jc w:val="both"/>
        <w:rPr>
          <w:b/>
          <w:bCs/>
        </w:rPr>
      </w:pPr>
      <w:r w:rsidRPr="007E4427">
        <w:rPr>
          <w:b/>
          <w:bCs/>
        </w:rPr>
        <w:t xml:space="preserve">Verordnung einer Single Pill aufgrund </w:t>
      </w:r>
      <w:r>
        <w:rPr>
          <w:b/>
          <w:bCs/>
        </w:rPr>
        <w:t>beeinträchtigter</w:t>
      </w:r>
      <w:r w:rsidRPr="007E4427">
        <w:rPr>
          <w:b/>
          <w:bCs/>
        </w:rPr>
        <w:t xml:space="preserve"> Adhärenz</w:t>
      </w:r>
    </w:p>
    <w:p w14:paraId="3FFD572C" w14:textId="3C701D4E" w:rsidR="007E4427" w:rsidRDefault="007E4427" w:rsidP="0046254F">
      <w:pPr>
        <w:jc w:val="both"/>
      </w:pPr>
      <w:r>
        <w:t>In Anlage 1 sind die anamnestischen Details und die Beweggründe für die Umstellung von einer losen Kombination auf eine Single Pill beschrieben. Die Umstellung war medizinisch indiziert</w:t>
      </w:r>
      <w:r w:rsidR="003B4951">
        <w:t>, die Verordnung erfolgte zulassungskonform</w:t>
      </w:r>
      <w:r>
        <w:t>. Die Adhärenz des Patienten war aufgrund der Anzahl der einzunehmenden Medikamente</w:t>
      </w:r>
      <w:r w:rsidR="00D32F4A">
        <w:t xml:space="preserve"> und</w:t>
      </w:r>
      <w:r>
        <w:t xml:space="preserve"> der Komplexität des Dosierungsschemas beeinträchtigt.</w:t>
      </w:r>
      <w:r w:rsidR="00075FEF">
        <w:t xml:space="preserve"> </w:t>
      </w:r>
      <w:r w:rsidR="00CD30AB">
        <w:t xml:space="preserve">Die lose Kombination war also nicht geeignet, den Therapieerfolg sicherzustellen. </w:t>
      </w:r>
      <w:r w:rsidR="00075FEF">
        <w:t>Der tragende Grund für die Medikationsumstellung war, durch eine Vereinfachung der Therapie (Reduktion der Tablettenlast) eine Adhärenz-Verbesserung beim Patienten zu erzielen.</w:t>
      </w:r>
      <w:r>
        <w:t xml:space="preserve"> </w:t>
      </w:r>
      <w:r w:rsidR="00D32F4A">
        <w:t xml:space="preserve">Des </w:t>
      </w:r>
      <w:r w:rsidR="00444FDC">
        <w:t>Weiteren</w:t>
      </w:r>
      <w:r w:rsidR="00D32F4A">
        <w:t xml:space="preserve"> bewertet </w:t>
      </w:r>
      <w:r>
        <w:t>der Patient die</w:t>
      </w:r>
      <w:r w:rsidR="00075FEF">
        <w:t>se</w:t>
      </w:r>
      <w:r>
        <w:t xml:space="preserve"> Therapievereinfachung positiv.</w:t>
      </w:r>
    </w:p>
    <w:p w14:paraId="01D9C0A4" w14:textId="5D830C76" w:rsidR="007E4427" w:rsidRDefault="007E4427" w:rsidP="0046254F">
      <w:pPr>
        <w:jc w:val="both"/>
      </w:pPr>
      <w:r>
        <w:t xml:space="preserve">Durch die </w:t>
      </w:r>
      <w:r w:rsidR="0046254F">
        <w:t>erhöhte</w:t>
      </w:r>
      <w:r>
        <w:t xml:space="preserve"> Adhärenz im Sinne einer optimierten Einnahmetreue </w:t>
      </w:r>
      <w:r w:rsidR="00B1688D">
        <w:t>soll</w:t>
      </w:r>
      <w:r w:rsidR="00D72642">
        <w:t xml:space="preserve"> </w:t>
      </w:r>
      <w:r w:rsidR="0046254F">
        <w:t xml:space="preserve">insgesamt auch </w:t>
      </w:r>
      <w:r>
        <w:t xml:space="preserve">eine </w:t>
      </w:r>
      <w:r w:rsidR="0046254F">
        <w:t>Verbesserung der kardiovaskulären Prognose erreicht</w:t>
      </w:r>
      <w:r w:rsidR="00B1688D">
        <w:t xml:space="preserve"> </w:t>
      </w:r>
      <w:r w:rsidR="0011716B">
        <w:t>werden.</w:t>
      </w:r>
    </w:p>
    <w:p w14:paraId="134D40A2" w14:textId="14BEC193" w:rsidR="0046254F" w:rsidRDefault="0046254F" w:rsidP="0046254F">
      <w:pPr>
        <w:jc w:val="both"/>
      </w:pPr>
      <w:r>
        <w:t xml:space="preserve">Die Umstellung von der losen Kombination der Wirkstoffe auf eine Single Pill war also in diesem Einzelfall </w:t>
      </w:r>
      <w:r w:rsidR="00D32F4A">
        <w:t xml:space="preserve">medizinisch </w:t>
      </w:r>
      <w:r>
        <w:t>indiziert. Sie erfolgt gemäß der Leitlinie der ESH/ESC und damit dem medizinischen Standard entsprechend. Damit</w:t>
      </w:r>
      <w:r w:rsidR="00BF6E72">
        <w:t xml:space="preserve"> habe ich im Einklang mit den Erfordernissen des Wirtschaftlichkeitsgebots gehandelt.</w:t>
      </w:r>
    </w:p>
    <w:p w14:paraId="2837437D" w14:textId="65A5BFDA" w:rsidR="003B4951" w:rsidRDefault="003B4951" w:rsidP="0046254F">
      <w:pPr>
        <w:jc w:val="both"/>
      </w:pPr>
      <w:r>
        <w:t>Für Rückfragen stehe ich gerne zur Verfügung</w:t>
      </w:r>
      <w:r w:rsidR="0064431F">
        <w:t>.</w:t>
      </w:r>
    </w:p>
    <w:p w14:paraId="7A8F4D09" w14:textId="77777777" w:rsidR="0064431F" w:rsidRDefault="0064431F" w:rsidP="0046254F">
      <w:pPr>
        <w:jc w:val="both"/>
      </w:pPr>
    </w:p>
    <w:p w14:paraId="1E3842F7" w14:textId="668B3FE3" w:rsidR="003B4951" w:rsidRDefault="003B4951" w:rsidP="0046254F">
      <w:pPr>
        <w:jc w:val="both"/>
      </w:pPr>
      <w:r>
        <w:t>Mit freundlichen Grüßen</w:t>
      </w:r>
    </w:p>
    <w:p w14:paraId="071EDDC8" w14:textId="77777777" w:rsidR="0064431F" w:rsidRDefault="0064431F" w:rsidP="0046254F">
      <w:pPr>
        <w:jc w:val="both"/>
      </w:pPr>
    </w:p>
    <w:p w14:paraId="6588DF1B" w14:textId="4EE3ED25" w:rsidR="003B4951" w:rsidRDefault="003B4951" w:rsidP="0046254F">
      <w:pPr>
        <w:jc w:val="both"/>
      </w:pPr>
    </w:p>
    <w:p w14:paraId="0A8C254B" w14:textId="5232B89C" w:rsidR="003B4951" w:rsidRDefault="003B4951" w:rsidP="0046254F">
      <w:pPr>
        <w:jc w:val="both"/>
      </w:pPr>
      <w:r w:rsidRPr="003B4951">
        <w:rPr>
          <w:u w:val="single"/>
        </w:rPr>
        <w:t>Anlage</w:t>
      </w:r>
      <w:r>
        <w:t>:</w:t>
      </w:r>
    </w:p>
    <w:p w14:paraId="7EE111D5" w14:textId="11C1C377" w:rsidR="003B4951" w:rsidRPr="00F91F45" w:rsidRDefault="003B4951" w:rsidP="0046254F">
      <w:pPr>
        <w:jc w:val="both"/>
      </w:pPr>
      <w:r>
        <w:t>Medizinische Dokumentation der Umstellungshistorie</w:t>
      </w:r>
    </w:p>
    <w:sectPr w:rsidR="003B4951" w:rsidRPr="00F91F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C4"/>
    <w:rsid w:val="00075FEF"/>
    <w:rsid w:val="0011716B"/>
    <w:rsid w:val="001C0D83"/>
    <w:rsid w:val="003B4951"/>
    <w:rsid w:val="00444FDC"/>
    <w:rsid w:val="004542CD"/>
    <w:rsid w:val="0046254F"/>
    <w:rsid w:val="00530353"/>
    <w:rsid w:val="0064431F"/>
    <w:rsid w:val="007E4427"/>
    <w:rsid w:val="008034E8"/>
    <w:rsid w:val="008D5F65"/>
    <w:rsid w:val="009633BF"/>
    <w:rsid w:val="00994F52"/>
    <w:rsid w:val="009F6C18"/>
    <w:rsid w:val="00B1688D"/>
    <w:rsid w:val="00BF6E72"/>
    <w:rsid w:val="00C654BD"/>
    <w:rsid w:val="00CD30AB"/>
    <w:rsid w:val="00D025D7"/>
    <w:rsid w:val="00D32F4A"/>
    <w:rsid w:val="00D72642"/>
    <w:rsid w:val="00EB1CC4"/>
    <w:rsid w:val="00F035FC"/>
    <w:rsid w:val="00F9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301E"/>
  <w15:chartTrackingRefBased/>
  <w15:docId w15:val="{3B5819BE-9ABD-46A9-9066-64190610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44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431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431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31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3FB6-8F6A-4B32-8AF8-D8A92C5D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Luebben</dc:creator>
  <cp:keywords/>
  <dc:description/>
  <cp:lastModifiedBy>Georg Luebben</cp:lastModifiedBy>
  <cp:revision>2</cp:revision>
  <dcterms:created xsi:type="dcterms:W3CDTF">2021-11-15T08:55:00Z</dcterms:created>
  <dcterms:modified xsi:type="dcterms:W3CDTF">2021-11-15T08:55:00Z</dcterms:modified>
</cp:coreProperties>
</file>